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เอกสารประกวดราคา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ด้วยวิธี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 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ประกวดราคาซื้อเครื่องเอกซเรย์เคลื่อนที่แบบพกพาพร้อมชุดรับสัญญาณภาพดิจิตอลแบบไร้สาย จำนวน ๗ เครื่อง ให้กับ โรงพยาบาลชนแดน โรงพยาบาลบึงสามพัน โรงพยาบาลวังโป่ง โรงพยาบาลสมเด็จพระยุพราชหล่มเก่า โรงพยาบาลหนองไผ่ และ โรงพยาบาลหล่มสัก จังหวัดเพชรบูรณ์ ด้วยวิธีประกวดราคาอิเล็กทรอนิกส์ (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ตามประกาศ 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จังหวัดเพชรบูรณ์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ลงวันที่ 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     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กันยายน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๒๕๖๗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จังหวัดเพชรบูรณ์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สำนักงานสาธารณสุขจังหวัดเพชรบูรณ์ ซึ่งต่อไปนี้เรียกว่า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"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" มีความประสงค์จะประกวดราคา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ด้วยวิธีประกวดราคาอิเล็กทรอนิกส์ ตามรายการ ดังนี้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เครื่องเอกซเรย์เคลื่อนที่แบบพกพาพร้อมชุดรับสัญญาณภาพดิจิตอลแบบไร้สาย จำนวน ๗ เครื่อง</w:t>
            </w:r>
          </w:p>
        </w:tc>
      </w:tr>
    </w:tbl>
    <w:p w:rsidR="00E219FE" w:rsidRPr="00E219FE" w:rsidRDefault="00E219FE" w:rsidP="00E21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9FE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พัสดุที่จะ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นี้ต้องเป็นของแท้ ของใหม่ ไม่เคยใช้งานมาก่อน ไม่เป็นของเก่าเก็บ อยู่ในสภาพที่จะใช้งานได้ทันที และมีคุณลักษณะเฉพาะตรงตามที่กำหนดไว้ในเอกสารประกวดราคา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E219FE" w:rsidRPr="00E219FE" w:rsidRDefault="00E219FE" w:rsidP="00E219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๑.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๑.๑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ร่างรายละเอียดขอบเขตของงานทั้งโครงการ (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Terms of Reference : TOR)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๑.๒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5" w:tgtFrame="_blank" w:history="1">
              <w:r w:rsidRPr="00E219FE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๑.๓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6" w:tgtFrame="_blank" w:history="1">
              <w:r w:rsidRPr="00E219FE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แบบสัญญาซื้อขาย</w:t>
              </w:r>
            </w:hyperlink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7" w:tgtFrame="_blank" w:history="1">
              <w:r w:rsidRPr="00E219FE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หลักประกันการเสนอราคา</w:t>
              </w:r>
            </w:hyperlink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8" w:tgtFrame="_blank" w:history="1">
              <w:r w:rsidRPr="00E219FE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หลักประกันสัญญา</w:t>
              </w:r>
            </w:hyperlink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๑.๕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9" w:tgtFrame="_blank" w:history="1">
              <w:r w:rsidRPr="00E219FE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ผู้มีผลประโยชน์ร่วมกัน</w:t>
              </w:r>
            </w:hyperlink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0" w:tgtFrame="_blank" w:history="1">
              <w:r w:rsidRPr="00E219FE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การขัดขวางการแข่งขันอย่างเป็นธรรม</w:t>
              </w:r>
            </w:hyperlink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๑.๖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1" w:tgtFrame="_blank" w:history="1">
              <w:r w:rsidRPr="00E219FE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๑</w:t>
              </w:r>
            </w:hyperlink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2" w:tgtFrame="_blank" w:history="1">
              <w:r w:rsidRPr="00E219FE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๒</w:t>
              </w:r>
            </w:hyperlink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๑.๗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3" w:tgtFrame="_blank" w:history="1">
              <w:r w:rsidRPr="00E219FE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แผนการทำงาน</w:t>
              </w:r>
            </w:hyperlink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19FE" w:rsidRPr="00E219FE" w:rsidRDefault="00E219FE" w:rsidP="00E219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3207"/>
        <w:gridCol w:w="3171"/>
      </w:tblGrid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๒.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๒.๒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๒.๓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๒.๕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๒.๖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      </w:r>
            <w:proofErr w:type="spellStart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๒.๗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๒.๘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ไม่เป็นผู้มีผลประโยชน์ร่วมกันกับผู้ยื่นข้อเสนอรายอื่นที่เข้ายื่นข้อเสนอให้แก่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 การแข่งขันอย่างเป็นธรรมในการประกวดราคาอิเล็กทรอนิกส์ครั้งนี้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๒.๙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๒.๑๐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สำหรับข้อตกลงระหว่างผู้เข้าร่วมค้าที่ไม่ได้กำหนดให้ผู้เข้าร่วมค้ารายใดเป็นผู้ยื่นข้อเสนอ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 xml:space="preserve">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๒.๑๑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(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Electronic Government Procurement : e-GP)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๒.๑๒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ผู้ยื่นข้อเสนอต้องมีมูลค่าสุทธิของกิจการ ดังนี้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 กรณีผู้ยื่นข้อเสนอเป็นนิติบุคคลที่จัดตั้งขึ้นตามกฎหมายไทย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ดังนี้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(๑) มูลค่าการจัดซื้อจัดจ้างไม่เกิน ๑ ล้านบาท ไม่ต้องกำหนดทุนจดทะเบียน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(๒) มูลค่าการจัดซื้อจัดจ้างเกิน ๑ ล้านบาท แต่ไม่เกิน ๕ ล้านบาทต้องมีทุนจดทะเบียนไม่ต่ำกว่า ๑ ล้านบาท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(๓) มูลค่าการจัดซื้อจัดจ้างเกิน ๕ ล้านบาท แต่ไม่เกิน ๑๐ ล้านบาทต้องมีทุนจดทะเบียนไม่ต่ำกว่า ๒ ล้านบาท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(๔) มูลค่าการจัดซื้อจัดจ้างเกิน ๑๐ล้านบาทแต่ไม่เกิน ๒๐ล้านบาทต้องมีทุนจดทะเบียนไม่ต่ำกว่า ๓ ล้านบาท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(๕) มูลค่าการจัดซื้อจัดจ้างเกิน๒๐ล้านบาทแต่ไม่เกิน๖๐ล้านบาทต้องมีทุนจดทะเบียนไม่ต่ำกว่า ๘ ล้านบาท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(๖) มูลค่าการจัดซื้อจัดจ้างเกิน๖๐ล้านบาทแต่ไม่เกิน๑๕๐ล้านบาทต้องมีทุนจดทะเบียนไม่ต่ำกว่า๒๐ล้านบาท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(๗) มูลค่าการจัดซื้อจัดจ้างเกิน๑๕๐ล้านบาทแต่ไม่เกิน๓๐๐ล้านบาทต้องมีทุนจดทะเบียนไม่ต่ำกว่า๖๐ล้านบาท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(๘) มูลค่าการจัดซื้อจัดจ้างเกิน๓๐๐ล้านบาทแต่ไม่เกิน๕๐๐ล้านบาทต้องมีทุนจดทะเบียนไม่ต่ำกว่า๑๐๐ล้านบาท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(๙) มูลค่าการจัดซื้อจัดจ้างเกิน๕๐๐ล้านบาทขึ้นไปต้องมีทุนจดทะเบียนไม่ต่ำกว่า ๒๐๐ ล้านบาท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 สำหรับการจัดซื้อจัดจ้างครั้งหนึ่งที่มีวงเงินเกิน ๕๐๐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 กรณีที่ผู้ยื่นข้อเสนอไม่มีมูลค่าสุทธิของกิจการหรือทุนจดทะเบียน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ของมูลค่างบประมาณของโครงการหรือรายการที่ยื่นข้อเสนอในแต่ละครั้ง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ตามรายชื่อบริษัทเงินทุนที่ธนาคารแห่งประเทศไทยแจ้งเวียนให้ทราบโดยพิจารณาจาก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(๕) กรณีตาม (๑) - (๔) ยกเว้นสำหรับกรณีดังต่อไปนี้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(๕.๑) กรณีที่ผู้ยื่นข้อเสนอเป็นหน่วยงานของรัฐ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19FE" w:rsidRPr="00E219FE" w:rsidRDefault="00E219FE" w:rsidP="00E219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3199"/>
        <w:gridCol w:w="3111"/>
      </w:tblGrid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๓.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๓.๑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ส่วนที่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(ก)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ห้างหุ้นส่วนสามัญหรือห้างหุ้นส่วนจำกัด ให้ยื่นสำเนาหนังสือรับรอง การจดทะเบียนนิติบุคคล บัญชีรายชื่อหุ้นส่วนผู้จัดการ ผู้มีอำนาจควบคุม (ถ้ามี)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(ข)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บริษัทจำกัดหรือบริษัทมหาชนจำกัด ให้ยื่นสำเนาหนังสือรับรองการจดทะเบียน 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ผู้ยื่นข้อเสนอต้องแสดงหลักฐานเกี่ยวกับมูลค่าสุทธิของกิจการ ดังนี้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(๔.๑) ในกรณีผู้ยื่นข้อเสนอเป็นนิติบุคคล ให้ยื่นงบแสดงฐานะการเงินที่มีการรับรองแล้วของ ๑ ปีสุดท้ายก่อนวันยื่นข้อเสนอ โดยให้ยื่นขณะเข้าเสนอราคา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(๔.๒) ในกรณีผู้ยื่นข้อเสนอเป็นบุคคลธรรมดา ให้ยื่นหนังสือรับรองบัญชีเงินฝาก ไม่เกิน ๙๐ วัน นับถึงวันยื่นข้อเสนอหรือวันลงนามในสัญญา โดยให้ยื่นขณะเข้าเสนอราคา และจะต้องแสดงหนังสือรับรองบัญชีเงินฝากที่มีมูลค่าดังกล่าวอีกครั้งหนึ่งในวันลงนามในสัญญา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(๔.๓) กรณีที่ผู้ยื่นข้อเสนอไม่มีมูลค่าสุทธิของกิจการและทุนจดทะเบียน หรือมีแต่ไม่เพียงพอที่จะเข้ายื่นข้อเสนอ ให้ยื่นสำเนาหนังสือรับรองวงเงินสินเชื่อ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 xml:space="preserve">ประกัน 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 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๓.๒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ส่วนที่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 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proofErr w:type="spellStart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แคตตาล็</w:t>
            </w:r>
            <w:proofErr w:type="spellEnd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หลักประกันการเสนอราคา ตามข้อ ๕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  (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สำเนาหนังสือรับรองสินค้า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Made In Thailand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ของสภาอุตสาหกรรมแห่งประเทศไทย (ถ้ามี)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  (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SMEs) (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ถ้ามี)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(๖)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 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</w:tbl>
    <w:p w:rsidR="00E219FE" w:rsidRPr="00E219FE" w:rsidRDefault="00E219FE" w:rsidP="00E219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3190"/>
        <w:gridCol w:w="3048"/>
      </w:tblGrid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๔.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การเสนอราคา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 xml:space="preserve">ข้อความ ให้ถูกต้องครบถ้วน พร้อมทั้งหลักฐานแสดงตัวตนและทำการยืนยันตัวตนของผู้ยื่นข้อเสนอโดยไม่ต้องแนบ ใบเสนอราคาในรูปแบบ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๔.๒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ในการเสนอราคาให้เสนอราคาเป็นเงิน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บาท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และเสนอราคาได้เพียงครั้งเดียวและราคาเดียว โดยเสนอราคารวม และหรือราคาต่อหน่วย และหรือต่อรายการ ตามเงื่อนไขที่ระบุไว้ท้ายใบเสนอราคา 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 โรงพยาบาลชนแดน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๑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เครื่อง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โรงพยาบาลบึงสามพัน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                       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เครื่อง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                                 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๓.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โรงพยาบาลวังโป่ง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                             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เครื่อง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                                 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โรงพยาบาลหนองไผ่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                           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เครื่อง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                                 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โรงพยาบาลหล่มสัก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                           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เครื่อง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                                 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โรงพยาบาลสมเด็จพระยุพราชหล่มเก่า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     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เครื่อง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ราคาที่เสนอจะต้องเสนอกำหนดยืนราคาไม่น้อยกว่า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 การเสนอราคามิได้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๔.๓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ผู้ยื่นข้อเสนอจะต้องเสนอกำหนดเวลาส่งมอบพัสดุไม่เกิน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นับถัดจากวันลงนามในสัญญา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ผู้ยื่นข้อเสนอจะต้องส่ง</w:t>
            </w:r>
            <w:proofErr w:type="spellStart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แคตตาล็อก</w:t>
            </w:r>
            <w:proofErr w:type="spellEnd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และหรือรายละเอียดคุณลักษณะเฉพาะของ </w:t>
            </w:r>
            <w:proofErr w:type="spellStart"/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ครื่</w:t>
            </w:r>
            <w:proofErr w:type="spellEnd"/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องเอกซเรย์เคลื่อนที่แบบพกพาพร้อมชุดรับสัญญาณภาพดิจิตอลแบบไร้สาย จำนวน ๗ เครื่อง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๔.๕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ก่อนเสนอราคา ผู้ยื่นข้อเสนอควรตรวจดูร่างสัญญา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ร่างรายละเอียดขอบเขตของงานทั้งโครงการ (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Terms of Reference : TOR)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 ในเอกสารประกวดราคาซื้ออิเล็กทรอนิกส์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๔.๖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ผู้ยื่นข้อเสนอจะต้องยื่นข้อเสนอและเสนอราคาทางระบบการจัดซื้อจัดจ้างภาครัฐ ด้วยอิเล็กทรอนิกส์ในวันที่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 และการเสนอราคาใดๆ โดยเด็ดขาด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๔.๗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ผู้ยื่นข้อเสนอต้องจัดทำเอกสารสำหรับใช้ในการยื่นเอกสารข้อเสนอในรูปแบบไฟล์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 xml:space="preserve">เอกสารประเภท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PDF File (Portable Document Format)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PDF File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ก่อนที่จะยืนยันการยื่นเอกสารข้อเสนอ แล้วจึงส่งข้อมูล (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Upload)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เพื่อเป็นการยื่นเอกสารข้อเสนอให้แก่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ผ่านทางระบบจัดซื้อจัดจ้างภาครัฐด้วยอิเล็กทรอนิกส์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๔.๘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หากปรากฏต่อคณะกรรมการพิจารณาผลการประกวดราคาอิเล็กทรอนิกส์ว่า ก่อนหรือ 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จะพิจารณาลงโทษผู้ยื่นข้อเสนอดังกล่าวเป็นผู้ทิ้งงาน เว้นแต่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จะพิจารณาเห็นว่า ผู้ยื่นข้อเสนอรายนั้นมิใช่เป็นผู้ริเริ่มให้มีการกระทำดังกล่าวและได้ให้ความร่วมมือเป็นประโยชน์ ต่อการพิจารณาของ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๔.๙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ผู้ยื่นข้อเสนอจะต้องปฏิบัติ ดังนี้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 ด้วยวิธีประกวดราคาอิเล็กทรอนิกส์ ของกรมบัญชีกลางที่แสดงไว้ในเว็บไซต์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www.gprocurement.go.th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๔.๑๐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คู่สัญญาต้องจัดทำแผนการทำงานมาให้ภายใน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นับถัดจากวันลงนามในสัญญา โดยจัดทำแผนการทำงานตามเอกสารแนบท้ายเอกสารประกวดราคาอิเล็กทรอนิกส์ เว้นแต่เป็นกรณีสัญญาที่มีอายุไม่เกิน ๙๐ วัน หรือสัญญาวงเงินไม่เกิน ๕๐๐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 บาททั้งนี้ แผนการทำงานให้ถือเป็นเอกสารส่วนหนึ่งของสัญญา</w:t>
            </w:r>
          </w:p>
        </w:tc>
      </w:tr>
    </w:tbl>
    <w:p w:rsidR="00E219FE" w:rsidRPr="00E219FE" w:rsidRDefault="00E219FE" w:rsidP="00E219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๕.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หลักประกันการเสนอราคา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ยื่นข้อเสนอต้องวางหลักประกันการเสนอราคาพร้อมกับการเสนอราคาทางระบบการจัดซื้อจัดจ้างภาครัฐด้วยอิเล็กทรอนิกส์ โดยใช้หลักประกันอย่างหนึ่งอย่างใดดังต่อไปนี้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จำนวน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๘๗๕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บาท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(แปดแสนเจ็ดหมื่นห้าพันบาทถ้วน)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๕.๑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เช็คหรือด</w:t>
            </w:r>
            <w:proofErr w:type="spellStart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นั้นชำระต่อเจ้าหน้าที่ในวันที่ยื่นข้อเสนอ หรือก่อนวันนั้นไม่เกิน ๓ วันทำการ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๕.๒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หนังสือค้ำประกันอิเล็กทรอนิกส์ของธนาคารภายในประเทศตามแบบที่คณะกรรมการนโยบายกำหนด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๕.๓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พันธบัตรรัฐบาลไทย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หนังสือค้ำประกันของบริษัทเงินทุนหรือบริษัทเงินทุนหลักทรัพย์ที่ได้รับอนุญาตให้ 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กรณีที่ผู้ยื่นข้อเสนอนำเช็คหรือด</w:t>
            </w:r>
            <w:proofErr w:type="spellStart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ธนาคารสั่งจ่ายหรือพันธบัตรรัฐบาลไทยหรือหนังสือค้ำประกันของบริษัทเงินทุนหรือบริษัทเงินทุนหลักทรัพย์ มาวางเป็นหลักประกันการเสนอราคาจะต้องส่งต้นฉบับเอกสารดังกล่าวมาให้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ตรวจสอบความถูกต้องในวันที่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กรณีที่ผู้ยื่นข้อเสนอที่ยื่นข้อเสนอในรูปแบบของ "กิจการร่วมค้า" ประสงค์จะใช้หนังสือค้ำประกันอิเล็กทรอนิกส์ของธนาคารในประเทศเป็นหลักประกันการเสนอราคาให้ระบุชื่อผู้เข้าร่วมค้ารายที่สัญญาร่วมค้ากำหนดให้เป็นผู้เข้ายื่นข้อเสนอกับหน่วยงานของรัฐเป็นผู้ยื่นข้อเสนอ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หลักประกันการเสนอราคาตามข้อนี้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จะคืนให้ผู้ยื่นข้อเสนอหรือผู้ค้ำประกันภายใน ๑๕ วัน นับถัดจากวันที่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ได้พิจารณาเห็นชอบรายงานผลคัดเลือกผู้ชนะการประกวดราคาเรียบร้อยแล้ว เว้นแต่ผู้ยื่นข้อเสนอรายที่คัดเลือกไว้ซึ่งเสนอราคาต่ำสุดหรือได้คะแนนรวมสูงสุดไม่เกิน ๓ ราย ให้คืนได้ต่อเมื่อได้ทำสัญญาหรือข้อตกลง หรือผู้ยื่นข้อเสนอได้พ้นจากข้อผูกพันแล้ว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การคืนหลักประกันการเสนอราคา ไม่ว่าในกรณีใด ๆ จะคืนให้โดยไม่มีดอกเบี้ย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lastRenderedPageBreak/>
              <w:t>            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๖.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๖.๑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ในการพิจารณาผลการยื่นข้อเสนอประกวดราคาอิเล็กทรอนิกส์ครั้งนี้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จะพิจารณาตัดสินโดยใช้หลักเกณฑ์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๖.๒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กรณีใช้หลักเกณฑ์ราคาในการพิจารณาผู้ชนะการยื่นข้อเสนอ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จะพิจารณาจาก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๖.๓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 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แตกต่างนั้นไม่มีผลทำให้เกิดการได้เปรียบเสียเปรียบ ต่อผู้ยื่นข้อเสนอรายอื่น หรือเป็นการผิดพลาดเล็กน้อย คณะกรรมการฯ อาจพิจารณาผ่อนปรนการตัดสิทธิ ผู้ยื่นข้อเสนอรายนั้น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๖.๕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มีสิทธิให้ผู้ยื่นข้อเสนอชี้แจงข้อเท็จจริงเพิ่มเติมได้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มีสิทธิที่จะไม่รับข้อเสนอ ไม่รับราคา หรือไม่ทำสัญญา หากข้อเท็จจริงดังกล่าว ไม่เหมาะสมหรือไม่ถูกต้อง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๖.๖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๖.๗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ก่อนลงนามในสัญญา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๖.๘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ดังกล่าว โดยจัด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 xml:space="preserve">เรียงลำดับผู้ยื่นข้อเสนอซึ่งเป็นผู้ประกอบการ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SMEs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ทั้งนี้ ผู้ประกอบการ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ที่จะได้แต้มต่อด้านราคาตามวรรคหนึ่ง จะต้องมีวงเงินสัญญาสะสมตามปีปฏิทินรวมกับราคาที่เสนอในครั้งนี้แล้ว มีมูลค่ารวมกันไม่เกินมูลค่าของรายได้ตามขนาดที่ขึ้นทะเบียนไว้กับ </w:t>
            </w:r>
            <w:proofErr w:type="spellStart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สสว</w:t>
            </w:r>
            <w:proofErr w:type="spellEnd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๖.๙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หากผู้ยื่นข้อเสนอได้เสนอพัสดุที่ได้รับการรับรองและออกเครื่องหมายสินค้าที่ผลิตภายในประเทศไทย (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Made in Thailand)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จากสภาอุตสาหกรรมแห่งประเทศไทย เสนอราคาสูงกว่าราคาต่ำสุดของผู้เสนอราคารายอื่น ไม่เกินร้อยละ ๕ ให้จัดซื้อจัดจ้างจากผู้ยื่นข้อเสนอที่เสนอพัสดุที่ได้รับการรับรองและออกเครื่องหมายสินค้าที่ผลิต ภายในประเทศไทย (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Made in Thailand)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จากสภาอุตสาหกรรมแห่งประเทศไทย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อนึ่ง หากในการเสนอราคาครั้งนั้น ผู้ยื่นข้อเสนอรายใดมีคุณสมบัติทั้งข้อ ๖.๘ และข้อ ๖.๙ ให้ผู้เสนอราคารายนั้นได้แต้มต่อในการเสนอราคาสูงกว่าผู้ประกอบการรายอื่นไม่เกินร้อยละ ๑๕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๖.๑๐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จัดซื้อจัดจ้างกับ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E219FE" w:rsidRPr="00E219FE" w:rsidRDefault="00E219FE" w:rsidP="00E219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๗.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๗.๑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จะพิจารณาจัดทำข้อตกลงเป็นหนังสือแทน การทำสัญญาตามแบบสัญญาดังระบุ ในข้อ ๑.๓ ก็ได้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๗.๒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ในกรณีที่ผู้ชนะการประกวดราคาอิเล็กทรอนิกส์ไม่สามารถส่งมอบสิ่งของได้ครบถ้วน ภายใน ๕ วันทำการ หรือ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เห็นว่าไม่สมควรจัดทำข้อตกลงเป็นหนังสือ ตามข้อ ๗.๑ ผู้ชนะการประกวดราคาอิเล็กทรอนิกส์จะต้องทำสัญญา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ตามแบบสัญญาดังระบุในข้อ ๑.๓ หรือทำข้อตกลงเป็นหนังสือ กับ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ภายใน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ของราคาค่าสิ่งของที่ประกวดราคาอิเล็กทรอนิกส์ให้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เงินสด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เช็คหรือด</w:t>
            </w:r>
            <w:proofErr w:type="spellStart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ลงวันที่ที่ใช้เช็ค หรือด</w:t>
            </w:r>
            <w:proofErr w:type="spellStart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 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 ค้ำประกันของธนาคารที่คณะกรรมการนโยบายกำหนด ดังระบุในข้อ ๑.๔ (๒)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ได้รับมอบไว้แล้ว</w:t>
            </w:r>
          </w:p>
        </w:tc>
      </w:tr>
    </w:tbl>
    <w:p w:rsidR="00E219FE" w:rsidRPr="00E219FE" w:rsidRDefault="00E219FE" w:rsidP="00E219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3201"/>
        <w:gridCol w:w="3132"/>
      </w:tblGrid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๘.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จะจ่ายค่าสิ่งของซึ่งได้รวมภาษีมูลค่าเพิ่มตลอดจนภาษีอากรอื่น 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ได้ตรวจรับมอบงานสิ่งของเรียบร้อยแล้ว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๙.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อัตราค่าปรับ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ค่าปรับตามแบบสัญญาซื้อขายแนบท้ายเอกสารประกวดราคาอิเล็กทรอนิกส์นี้ หรือข้อตกลง ซื้อขายเป็นหนังสือ ให้คิดในอัตราร้อยละ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ของราคาค่าสิ่งของที่ยังไม่ได้รับมอบต่อวัน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๑๐.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นับถัดจากวันที่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ได้รับมอบสิ่งของ โดยต้องรีบจัดการซ่อมแซมแก้ไขให้ใช้การได้ดีดังเดิมภายใน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นับถัดจากวันที่ได้รับแจ้งความชำรุดบกพร่อง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๑๑.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๑๑.๑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เงินค่าพัสดุสำหรับการซื้อครั้งนี้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ได้มาจาก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เงินงบประมาณประจำปี พ.ศ. ๒๕๖๗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งบกลาง รายการเงินสำรองจ่ายเพื่อกรณีฉุกเฉินหรือจำเป็นเบื้องต้น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เงินงบประมาณประจำปี พ.ศ. ๒๕๖๗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งบกลาง รายการเงินสำรองจ่ายเพื่อกรณีฉุกเฉินหรือจำเป็นเบื้องต้น แล้วเท่านั้น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๑๑.๒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เมื่อ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พาณิชย</w:t>
            </w:r>
            <w:proofErr w:type="spellEnd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นาวี ดังนี้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ในกรณีที่ไม่ปฏิบัติตาม (๑) หรือ (๒) ผู้ขายจะต้องรับผิดตามกฎหมายว่าด้วย การส่งเสริมการ</w:t>
            </w:r>
            <w:proofErr w:type="spellStart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พาณิชย</w:t>
            </w:r>
            <w:proofErr w:type="spellEnd"/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นาวี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๑๑.๓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ผู้ยื่นข้อเสนอซึ่ง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ได้คัดเลือกแล้ว ไม่ไปทำสัญญาหรือข้อตกลงซื้อ เป็นหนังสือภายในเวลาที่กำหนด ดังระบุไว้ในข้อ ๗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 การบริหารพัสดุภาครัฐ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๑๑.๔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๑๑.๕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คำวินิจฉัยดังกล่าวให้ถือเป็นที่สุด และผู้ยื่นข้อเสนอไม่มีสิทธิเรียกร้องค่าใช้จ่ายใดๆ เพิ่มเติม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๑๑.๖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 จะเรียกร้องค่าเสียหายใดๆ จาก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ไม่ได้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มีการกระทำที่เข้าลักษณะผู้ยื่นข้อเสนอที่ชนะการจัดซื้อหรือที่ได้รับการคัดเลือก 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การทำการจัดซื้อครั้งนี้ต่อไปอาจก่อให้เกิดความเสียหายแก่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หรือกระทบต่อประโยชน์สาธารณะ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๑๒.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 ตามหลักเกณฑ์ที่กฎหมายและระเบียบได้กำหนดไว้โดยเคร่งครัด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๑๓.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E219F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สามารถนำผลการปฏิบัติงานแล้วเสร็จตามสัญญาของผู้ยื่นข้อเสนอที่ได้รับ 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ไว้ชั่วคราว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จังหวัดเพชรบูรณ์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219FE" w:rsidRPr="00E219FE" w:rsidTr="00E219F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9FE" w:rsidRPr="00E219FE" w:rsidRDefault="00E219FE" w:rsidP="00E219F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กันยายน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</w:t>
            </w:r>
            <w:r w:rsidRPr="00E219FE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๒๕๖๗</w:t>
            </w:r>
            <w:r w:rsidRPr="00E219F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</w:tbl>
    <w:p w:rsidR="009925F1" w:rsidRDefault="009925F1">
      <w:bookmarkStart w:id="0" w:name="_GoBack"/>
      <w:bookmarkEnd w:id="0"/>
    </w:p>
    <w:sectPr w:rsidR="009925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FE"/>
    <w:rsid w:val="009925F1"/>
    <w:rsid w:val="00E219FE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9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19F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9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19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5.gprocurement.go.th/egp-template-service/FileViewer/8Ip8nF6QQbj%252F5e5GYumxbUAgZg4VsT1iZkvZ7QCd0555XoqElkOxTUWB5J47Or54Ro6AMZnyOR2m8DjC26lJZGc22vowSv1imVIaGgLs%252FTuZssYoD3%252BC16KT8lGHWhP7" TargetMode="External"/><Relationship Id="rId13" Type="http://schemas.openxmlformats.org/officeDocument/2006/relationships/hyperlink" Target="https://process5.gprocurement.go.th/egp-template-service/FileViewer/8Ip8nF6QQbj%252F5e5GYumxbUAgZg4VsT1iZkvZ7QCd0555XoqElkOxTUWB5J47Or54seSRiO0Ts8iBf39mYBUDiq6QVFt3Vp7D7P6V70vSdwA%25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ess5.gprocurement.go.th/egp-template-service/FileViewer/8Ip8nF6QQbj%252F5e5GYumxbUAgZg4VsT1iZkvZ7QCd0555XoqElkOxTUWB5J47Or54y0s8llSdJ65GMWRC41K9BcN4DTNvr3jFrgNogRNcEIM%253D" TargetMode="External"/><Relationship Id="rId12" Type="http://schemas.openxmlformats.org/officeDocument/2006/relationships/hyperlink" Target="https://process5.gprocurement.go.th/egp-template-service/FileViewer/8Ip8nF6QQbj%252F5e5GYumxbUAgZg4VsT1iZkvZ7QCd0555XoqElkOxTUWB5J47Or54h2w3Gexya5fooOGcp0TyFXCzcVCZCSOzBYYfIc7lH9Q%25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5.gprocurement.go.th/egp-template-service/FileViewer/8Ip8nF6QQbj%252F5e5GYumxbYQY3i%252BUo%252FvJsvIn1fOjsi4AXEDOETUImBxYDE93RzOBBLCQg%252F3XeKkAhoZLp0WLn%252FMh7uG%252FQIO5iCZYfUOx7ivR5t4sBvS0A1nbUuzk2nQD" TargetMode="External"/><Relationship Id="rId11" Type="http://schemas.openxmlformats.org/officeDocument/2006/relationships/hyperlink" Target="https://process5.gprocurement.go.th/egp-template-service/FileViewer/8Ip8nF6QQbj%252F5e5GYumxbUAgZg4VsT1iZkvZ7QCd0555XoqElkOxTUWB5J47Or54h2w3Gexya5fooOGcp0TyFQ7xQPS50TEEJnzAxGvb7ZA%253D" TargetMode="External"/><Relationship Id="rId5" Type="http://schemas.openxmlformats.org/officeDocument/2006/relationships/hyperlink" Target="https://process5.gprocurement.go.th/egp-template-service/FileViewer/8Ip8nF6QQbj%252F5e5GYumxbUAgZg4VsT1iZkvZ7QCd0555XoqElkOxTUWB5J47Or54fPySk8ZTOR0Mrs3r0fFsHdzpzLqyMhUI%252B%252B7fooysVEk%253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ocess5.gprocurement.go.th/egp-template-service/FileViewer/8Ip8nF6QQbj%252F5e5GYumxbUAgZg4VsT1iZkvZ7QCd0555XoqElkOxTUWB5J47Or54u5cGSdwvmFE0lJlU5dspB2GiIrJzJcZg%252FZGzeHAMFCE%25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5.gprocurement.go.th/egp-template-service/FileViewer/8Ip8nF6QQbj%252F5e5GYumxbUAgZg4VsT1iZkvZ7QCd0555XoqElkOxTUWB5J47Or54u5cGSdwvmFE0lJlU5dspBx8jvHJwdpaRFaRgn6DN%252F2A%25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5116</Words>
  <Characters>29164</Characters>
  <Application>Microsoft Office Word</Application>
  <DocSecurity>0</DocSecurity>
  <Lines>243</Lines>
  <Paragraphs>68</Paragraphs>
  <ScaleCrop>false</ScaleCrop>
  <Company/>
  <LinksUpToDate>false</LinksUpToDate>
  <CharactersWithSpaces>34212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SSJ-Chanchira</dc:creator>
  <cp:lastModifiedBy>SSJ-Chanchira</cp:lastModifiedBy>
  <cp:revision>1</cp:revision>
  <dcterms:created xsi:type="dcterms:W3CDTF">2024-09-24T09:20:00Z</dcterms:created>
  <dcterms:modified xsi:type="dcterms:W3CDTF">2024-09-24T09:21:00Z</dcterms:modified>
</cp:coreProperties>
</file>